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FC" w:rsidRDefault="00E30CFC" w:rsidP="00E30CFC">
      <w:pPr>
        <w:ind w:left="709" w:right="701"/>
        <w:jc w:val="both"/>
        <w:rPr>
          <w:b/>
        </w:rPr>
      </w:pPr>
    </w:p>
    <w:p w:rsidR="0057488D" w:rsidRDefault="0057488D" w:rsidP="00E30CFC">
      <w:pPr>
        <w:ind w:left="709" w:right="701"/>
        <w:jc w:val="both"/>
        <w:rPr>
          <w:b/>
        </w:rPr>
      </w:pPr>
    </w:p>
    <w:p w:rsidR="00E30CFC" w:rsidRDefault="00E30CFC" w:rsidP="00E30CFC">
      <w:pPr>
        <w:ind w:left="709" w:right="701"/>
        <w:jc w:val="both"/>
      </w:pPr>
      <w:r>
        <w:rPr>
          <w:b/>
        </w:rPr>
        <w:t>A GUIDE TO JUDGING</w:t>
      </w:r>
      <w:r>
        <w:t>:</w:t>
      </w:r>
    </w:p>
    <w:p w:rsidR="00E30CFC" w:rsidRDefault="00E30CFC" w:rsidP="00E30CFC">
      <w:pPr>
        <w:ind w:left="709" w:right="701"/>
        <w:jc w:val="both"/>
      </w:pPr>
    </w:p>
    <w:p w:rsidR="0057488D" w:rsidRDefault="0057488D" w:rsidP="00E30CFC">
      <w:pPr>
        <w:ind w:left="709" w:right="701"/>
        <w:jc w:val="both"/>
      </w:pPr>
    </w:p>
    <w:p w:rsidR="00E30CFC" w:rsidRDefault="00E30CFC" w:rsidP="00E30CFC">
      <w:pPr>
        <w:ind w:left="709" w:right="701"/>
        <w:jc w:val="both"/>
      </w:pPr>
      <w:r>
        <w:t xml:space="preserve">For each panel there is a Chair (the judge in charge), </w:t>
      </w:r>
      <w:r w:rsidR="0056527E">
        <w:t>F</w:t>
      </w:r>
      <w:r>
        <w:t xml:space="preserve">orm </w:t>
      </w:r>
      <w:r w:rsidR="0056527E">
        <w:t>J</w:t>
      </w:r>
      <w:r>
        <w:t xml:space="preserve">udges (they mark what it looks like, regardless of the actual skill) and for </w:t>
      </w:r>
      <w:r w:rsidR="00EC33E1">
        <w:t>Mulberry</w:t>
      </w:r>
      <w:r>
        <w:t xml:space="preserve"> and above there is also a </w:t>
      </w:r>
      <w:r w:rsidR="0056527E">
        <w:t>T</w:t>
      </w:r>
      <w:r>
        <w:t xml:space="preserve">ariff </w:t>
      </w:r>
      <w:r w:rsidR="0056527E">
        <w:t>J</w:t>
      </w:r>
      <w:r>
        <w:t xml:space="preserve">udge (this judge awards points for the difficulty of a voluntary routine – this is the score that is normally from 0.8 upwards). </w:t>
      </w:r>
    </w:p>
    <w:p w:rsidR="00E30CFC" w:rsidRDefault="00E30CFC" w:rsidP="00E30CFC">
      <w:pPr>
        <w:ind w:left="709" w:right="701"/>
        <w:jc w:val="both"/>
      </w:pPr>
    </w:p>
    <w:p w:rsidR="00E30CFC" w:rsidRDefault="00E30CFC" w:rsidP="00E30CFC">
      <w:pPr>
        <w:ind w:left="709" w:right="701"/>
        <w:jc w:val="both"/>
      </w:pPr>
      <w:r>
        <w:t>Each competitor gets a deduction for each bounce of the routine from the form judge, from 0.0 deduction (means it was perfect) to 0.5 deduction (means it was</w:t>
      </w:r>
      <w:r w:rsidR="0056527E">
        <w:t>n’t</w:t>
      </w:r>
      <w:r>
        <w:t xml:space="preserve"> </w:t>
      </w:r>
      <w:r w:rsidR="0056527E">
        <w:t>great</w:t>
      </w:r>
      <w:r>
        <w:t xml:space="preserve">). These deductions are then taken away from 10.0 (it’s a ten bounce routine). If all ten bounces of the routine have </w:t>
      </w:r>
      <w:r w:rsidR="00D01EF6">
        <w:t xml:space="preserve">a deduction </w:t>
      </w:r>
      <w:r>
        <w:t xml:space="preserve">score of 0.3, the form judge would then hold up 7.0 at the end (10 </w:t>
      </w:r>
      <w:r w:rsidR="00B26F45">
        <w:t>x</w:t>
      </w:r>
      <w:r>
        <w:t xml:space="preserve"> 0.3 = </w:t>
      </w:r>
      <w:r w:rsidR="00B26F45">
        <w:t xml:space="preserve">3.0, 10.0 – 3.0 = </w:t>
      </w:r>
      <w:r>
        <w:t>7.0).</w:t>
      </w:r>
    </w:p>
    <w:p w:rsidR="00E30CFC" w:rsidRDefault="00E30CFC" w:rsidP="00E30CFC">
      <w:pPr>
        <w:ind w:left="709" w:right="701"/>
        <w:jc w:val="both"/>
      </w:pPr>
    </w:p>
    <w:p w:rsidR="00E30CFC" w:rsidRDefault="00E30CFC" w:rsidP="00D01EF6">
      <w:pPr>
        <w:ind w:left="709" w:right="701"/>
        <w:jc w:val="both"/>
      </w:pPr>
      <w:r>
        <w:t xml:space="preserve">Once all form judges have a score, </w:t>
      </w:r>
      <w:r w:rsidR="00D01EF6">
        <w:t>t</w:t>
      </w:r>
      <w:r>
        <w:t xml:space="preserve">hese are then added together to give a </w:t>
      </w:r>
      <w:r w:rsidR="003242A4">
        <w:t>total</w:t>
      </w:r>
      <w:r>
        <w:t xml:space="preserve"> score. For example</w:t>
      </w:r>
      <w:r w:rsidR="00D01EF6">
        <w:t xml:space="preserve">, </w:t>
      </w:r>
      <w:r>
        <w:t>(7.1 + 7.3 + 7.5) = 21.9</w:t>
      </w:r>
      <w:r w:rsidR="00D01EF6">
        <w:t>.</w:t>
      </w:r>
    </w:p>
    <w:p w:rsidR="00E30CFC" w:rsidRDefault="00E30CFC" w:rsidP="00E30CFC">
      <w:pPr>
        <w:ind w:left="709" w:right="701"/>
        <w:jc w:val="both"/>
      </w:pPr>
    </w:p>
    <w:p w:rsidR="00E30CFC" w:rsidRDefault="00E30CFC" w:rsidP="00E30CFC">
      <w:pPr>
        <w:ind w:left="709" w:right="701"/>
        <w:jc w:val="both"/>
      </w:pPr>
      <w:r>
        <w:t xml:space="preserve">For </w:t>
      </w:r>
      <w:r w:rsidR="00C77EA5">
        <w:t>Mulberry</w:t>
      </w:r>
      <w:r>
        <w:t xml:space="preserve"> and above, there is an additional score from the tariff judge</w:t>
      </w:r>
      <w:r w:rsidR="003242A4">
        <w:t>, but only</w:t>
      </w:r>
      <w:r>
        <w:t xml:space="preserve"> for the voluntary routine</w:t>
      </w:r>
      <w:r w:rsidR="00525DDB">
        <w:t xml:space="preserve"> (2</w:t>
      </w:r>
      <w:r w:rsidR="00525DDB" w:rsidRPr="00525DDB">
        <w:rPr>
          <w:vertAlign w:val="superscript"/>
        </w:rPr>
        <w:t>nd</w:t>
      </w:r>
      <w:r w:rsidR="00525DDB">
        <w:t xml:space="preserve"> routine)</w:t>
      </w:r>
      <w:r>
        <w:t>.</w:t>
      </w:r>
    </w:p>
    <w:p w:rsidR="003242A4" w:rsidRDefault="003242A4" w:rsidP="00E30CFC">
      <w:pPr>
        <w:ind w:left="709" w:right="701"/>
        <w:jc w:val="both"/>
      </w:pPr>
    </w:p>
    <w:p w:rsidR="003242A4" w:rsidRDefault="003242A4" w:rsidP="00E30CFC">
      <w:pPr>
        <w:ind w:left="709" w:right="701"/>
        <w:jc w:val="both"/>
      </w:pPr>
      <w:r>
        <w:t>So, after competing both set and voluntary routines they will have 2 total scores. These two total scores are added together to give the final score.</w:t>
      </w:r>
    </w:p>
    <w:p w:rsidR="003242A4" w:rsidRDefault="003242A4" w:rsidP="00E30CFC">
      <w:pPr>
        <w:ind w:left="709" w:right="701"/>
        <w:jc w:val="both"/>
      </w:pPr>
    </w:p>
    <w:p w:rsidR="003242A4" w:rsidRDefault="00525DDB" w:rsidP="00E30CFC">
      <w:pPr>
        <w:ind w:left="709" w:right="701"/>
        <w:jc w:val="both"/>
      </w:pPr>
      <w:r>
        <w:t>Other d</w:t>
      </w:r>
      <w:r w:rsidR="003242A4">
        <w:t>eductions</w:t>
      </w:r>
      <w:r>
        <w:t>:</w:t>
      </w:r>
    </w:p>
    <w:p w:rsidR="00525DDB" w:rsidRDefault="00525DDB" w:rsidP="00E30CFC">
      <w:pPr>
        <w:ind w:left="709" w:right="701"/>
        <w:jc w:val="both"/>
      </w:pPr>
    </w:p>
    <w:p w:rsidR="003242A4" w:rsidRPr="0057488D" w:rsidRDefault="003242A4" w:rsidP="00E30CFC">
      <w:pPr>
        <w:ind w:left="709" w:right="701"/>
        <w:jc w:val="both"/>
      </w:pPr>
      <w:r>
        <w:t>If the competitor either lands on one foot or puts a straight jump in the middle of a routine, the routine is deemed as incomplete and therefore the routine is marked up until the last correct move. So, if the competitor does a straight jump on bounce number 7, only the first 6 bounces are marked.</w:t>
      </w:r>
      <w:r w:rsidR="0057488D">
        <w:t xml:space="preserve"> </w:t>
      </w:r>
    </w:p>
    <w:p w:rsidR="00525DDB" w:rsidRDefault="00525DDB" w:rsidP="00E30CFC">
      <w:pPr>
        <w:ind w:left="709" w:right="701"/>
        <w:jc w:val="both"/>
      </w:pPr>
    </w:p>
    <w:p w:rsidR="00525DDB" w:rsidRDefault="00525DDB" w:rsidP="00E30CFC">
      <w:pPr>
        <w:ind w:left="709" w:right="701"/>
        <w:jc w:val="both"/>
      </w:pPr>
      <w:r>
        <w:t>If the competitor completes all 10 bounces of the routine, but then lands on a ‘body part’ (i.e. bottom or hands and knees)</w:t>
      </w:r>
      <w:r w:rsidR="0057488D">
        <w:t>, 0.5 is taken off by each form judge.</w:t>
      </w:r>
      <w:r>
        <w:t xml:space="preserve"> </w:t>
      </w:r>
      <w:r w:rsidR="0057488D">
        <w:t xml:space="preserve">If the competitor completes all 10 bounces of the routine, but then </w:t>
      </w:r>
      <w:r w:rsidR="0057488D" w:rsidRPr="00525DDB">
        <w:rPr>
          <w:u w:val="single"/>
        </w:rPr>
        <w:t>touches</w:t>
      </w:r>
      <w:r w:rsidR="0057488D">
        <w:t xml:space="preserve"> the frame pad or end deck, 0.5 is taken off by each form judge. </w:t>
      </w:r>
      <w:r>
        <w:t>If, however, they</w:t>
      </w:r>
      <w:r w:rsidR="0057488D">
        <w:t xml:space="preserve"> complete all 10 bounces of the routine but then</w:t>
      </w:r>
      <w:r>
        <w:t xml:space="preserve"> </w:t>
      </w:r>
      <w:r w:rsidRPr="00525DDB">
        <w:rPr>
          <w:u w:val="single"/>
        </w:rPr>
        <w:t>land</w:t>
      </w:r>
      <w:r>
        <w:t xml:space="preserve"> on the frame pad or end deck 1.0 is taken off by each form judge.</w:t>
      </w:r>
    </w:p>
    <w:p w:rsidR="0056527E" w:rsidRDefault="0056527E" w:rsidP="00E30CFC">
      <w:pPr>
        <w:ind w:left="709" w:right="701"/>
        <w:jc w:val="both"/>
      </w:pPr>
    </w:p>
    <w:p w:rsidR="0056527E" w:rsidRDefault="0056527E" w:rsidP="00E30CFC">
      <w:pPr>
        <w:ind w:left="709" w:right="701"/>
        <w:jc w:val="both"/>
      </w:pPr>
    </w:p>
    <w:p w:rsidR="00E30CFC" w:rsidRDefault="0056527E" w:rsidP="00E30CFC">
      <w:pPr>
        <w:ind w:left="709" w:right="701"/>
        <w:jc w:val="both"/>
      </w:pPr>
      <w:r>
        <w:rPr>
          <w:b/>
          <w:bCs/>
        </w:rPr>
        <w:t xml:space="preserve">I hope this helps in understanding the judging process – our aim is always to award the competitors fairly, and that the </w:t>
      </w:r>
      <w:proofErr w:type="spellStart"/>
      <w:r>
        <w:rPr>
          <w:b/>
          <w:bCs/>
        </w:rPr>
        <w:t>placings</w:t>
      </w:r>
      <w:proofErr w:type="spellEnd"/>
      <w:r>
        <w:rPr>
          <w:b/>
          <w:bCs/>
        </w:rPr>
        <w:t xml:space="preserve"> are correct!</w:t>
      </w:r>
    </w:p>
    <w:p w:rsidR="00E30CFC" w:rsidRDefault="00E30CFC" w:rsidP="00E30CFC">
      <w:pPr>
        <w:ind w:left="709" w:right="701"/>
        <w:jc w:val="both"/>
      </w:pPr>
    </w:p>
    <w:p w:rsidR="00E30CFC" w:rsidRDefault="00E30CFC" w:rsidP="00E30CFC">
      <w:pPr>
        <w:ind w:left="709" w:right="701"/>
        <w:jc w:val="both"/>
      </w:pPr>
    </w:p>
    <w:p w:rsidR="001C7CF3" w:rsidRPr="001C7CF3" w:rsidRDefault="001C7CF3" w:rsidP="001C7CF3">
      <w:pPr>
        <w:ind w:left="709" w:right="701"/>
        <w:jc w:val="center"/>
        <w:rPr>
          <w:b/>
          <w:sz w:val="32"/>
        </w:rPr>
      </w:pPr>
    </w:p>
    <w:sectPr w:rsidR="001C7CF3" w:rsidRPr="001C7CF3" w:rsidSect="00844802">
      <w:headerReference w:type="default" r:id="rId8"/>
      <w:footerReference w:type="default" r:id="rId9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58E" w:rsidRDefault="00BB158E">
      <w:r>
        <w:separator/>
      </w:r>
    </w:p>
  </w:endnote>
  <w:endnote w:type="continuationSeparator" w:id="0">
    <w:p w:rsidR="00BB158E" w:rsidRDefault="00BB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81E" w:rsidRPr="0089074B" w:rsidRDefault="00564362" w:rsidP="0089074B">
    <w:pPr>
      <w:pStyle w:val="Footer"/>
      <w:ind w:left="1701" w:right="1978"/>
      <w:jc w:val="center"/>
      <w:rPr>
        <w:color w:val="auto"/>
        <w:szCs w:val="24"/>
      </w:rPr>
    </w:pPr>
    <w:r w:rsidRPr="005643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-14.2pt;margin-top:-.55pt;width:605.55pt;height:45pt;z-index:3" fillcolor="#b2a1c7" strokecolor="#7030a0">
          <v:textbox>
            <w:txbxContent>
              <w:p w:rsidR="00761F92" w:rsidRPr="008B66B2" w:rsidRDefault="00761F92" w:rsidP="00D01EF6">
                <w:pPr>
                  <w:pStyle w:val="Footer"/>
                  <w:ind w:left="1276" w:right="1599"/>
                  <w:jc w:val="center"/>
                  <w:rPr>
                    <w:rFonts w:eastAsia="Times New Roman"/>
                    <w:szCs w:val="24"/>
                    <w:lang w:val="en-US"/>
                  </w:rPr>
                </w:pPr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Club sessions held at Charles Darwin School, Jail Lane, </w:t>
                </w:r>
                <w:proofErr w:type="spellStart"/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>Biggin</w:t>
                </w:r>
                <w:proofErr w:type="spellEnd"/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 Hill, Kent TN16 3AU on </w:t>
                </w:r>
                <w:r w:rsidR="00D01EF6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Monday &amp; </w:t>
                </w:r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Thursday evenings and Saturday </w:t>
                </w:r>
                <w:r w:rsidR="0028545E">
                  <w:rPr>
                    <w:rFonts w:eastAsia="Times New Roman"/>
                    <w:color w:val="auto"/>
                    <w:szCs w:val="24"/>
                    <w:lang w:val="en-US"/>
                  </w:rPr>
                  <w:t>morning</w:t>
                </w:r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>s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58E" w:rsidRDefault="00BB158E">
      <w:r>
        <w:separator/>
      </w:r>
    </w:p>
  </w:footnote>
  <w:footnote w:type="continuationSeparator" w:id="0">
    <w:p w:rsidR="00BB158E" w:rsidRDefault="00BB1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81E" w:rsidRDefault="00564362">
    <w:pPr>
      <w:pStyle w:val="Header"/>
      <w:ind w:right="-1797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24.7pt;margin-top:-.75pt;width:620.2pt;height:107.25pt;z-index:1" fillcolor="#b2a1c7" strokecolor="#7030a0" strokeweight="1pt">
          <v:fill color2="#ccc0d9"/>
          <v:shadow on="t" type="perspective" color="#3f3151" opacity=".5" offset="1pt" offset2="-3pt"/>
          <v:textbox>
            <w:txbxContent>
              <w:p w:rsidR="009617A1" w:rsidRPr="005716CD" w:rsidRDefault="009617A1" w:rsidP="005716CD">
                <w:pPr>
                  <w:ind w:firstLine="567"/>
                  <w:rPr>
                    <w:b/>
                    <w:color w:val="7030A0"/>
                    <w:sz w:val="16"/>
                    <w:szCs w:val="16"/>
                  </w:rPr>
                </w:pPr>
                <w:proofErr w:type="gramStart"/>
                <w:r w:rsidRPr="009E3096">
                  <w:rPr>
                    <w:b/>
                    <w:color w:val="7030A0"/>
                    <w:sz w:val="56"/>
                    <w:szCs w:val="32"/>
                  </w:rPr>
                  <w:t>r</w:t>
                </w:r>
                <w:r w:rsidRPr="009E3096">
                  <w:rPr>
                    <w:b/>
                    <w:color w:val="7030A0"/>
                    <w:sz w:val="96"/>
                    <w:szCs w:val="44"/>
                  </w:rPr>
                  <w:t>e</w:t>
                </w:r>
                <w:r w:rsidRPr="009E3096">
                  <w:rPr>
                    <w:b/>
                    <w:color w:val="7030A0"/>
                    <w:sz w:val="56"/>
                    <w:szCs w:val="32"/>
                  </w:rPr>
                  <w:t>volve</w:t>
                </w:r>
                <w:proofErr w:type="gramEnd"/>
                <w:r w:rsidRPr="009E3096">
                  <w:rPr>
                    <w:b/>
                    <w:color w:val="7030A0"/>
                    <w:sz w:val="44"/>
                    <w:szCs w:val="32"/>
                  </w:rPr>
                  <w:t xml:space="preserve"> </w:t>
                </w:r>
              </w:p>
              <w:p w:rsidR="009617A1" w:rsidRPr="009E3096" w:rsidRDefault="009E3096" w:rsidP="008A2B93">
                <w:pPr>
                  <w:ind w:firstLine="567"/>
                  <w:rPr>
                    <w:rFonts w:cs="Tahoma"/>
                    <w:color w:val="auto"/>
                    <w:sz w:val="32"/>
                    <w:szCs w:val="32"/>
                  </w:rPr>
                </w:pPr>
                <w:r w:rsidRPr="009E3096">
                  <w:rPr>
                    <w:rFonts w:cs="Tahoma"/>
                    <w:color w:val="auto"/>
                    <w:sz w:val="28"/>
                    <w:szCs w:val="32"/>
                  </w:rPr>
                  <w:t>TRAMPOLINE CLUB</w:t>
                </w:r>
              </w:p>
            </w:txbxContent>
          </v:textbox>
        </v:shape>
      </w:pict>
    </w:r>
    <w:r>
      <w:rPr>
        <w:noProof/>
        <w:lang w:eastAsia="en-GB"/>
      </w:rPr>
      <w:pict>
        <v:shape id="_x0000_s1029" type="#_x0000_t202" style="position:absolute;margin-left:359.65pt;margin-top:12pt;width:223.15pt;height:94.5pt;z-index:2" fillcolor="#b2a1c7" stroked="f" strokecolor="#b2a1c7" strokeweight="1pt">
          <v:fill color2="#ccc0d9"/>
          <v:shadow on="t" type="perspective" color="#3f3151" opacity=".5" offset="1pt" offset2="-3pt"/>
          <v:textbox>
            <w:txbxContent>
              <w:p w:rsidR="001C42B5" w:rsidRPr="00761F92" w:rsidRDefault="001C42B5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C/O 38 Fairbank Avenue</w:t>
                </w:r>
              </w:p>
              <w:p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Orpington</w:t>
                </w:r>
              </w:p>
              <w:p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Kent</w:t>
                </w:r>
              </w:p>
              <w:p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BR6 8JZ</w:t>
                </w:r>
              </w:p>
              <w:p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Tel: 07812 916238</w:t>
                </w:r>
              </w:p>
              <w:p w:rsid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 xml:space="preserve">E-mail: </w:t>
                </w:r>
                <w:r w:rsidR="005E3F7E">
                  <w:rPr>
                    <w:sz w:val="20"/>
                  </w:rPr>
                  <w:t>revolvetc</w:t>
                </w:r>
                <w:r w:rsidRPr="00761F92">
                  <w:rPr>
                    <w:sz w:val="20"/>
                  </w:rPr>
                  <w:t>@hotmail.co</w:t>
                </w:r>
                <w:r w:rsidR="005E3F7E">
                  <w:rPr>
                    <w:sz w:val="20"/>
                  </w:rPr>
                  <w:t>m</w:t>
                </w:r>
              </w:p>
              <w:p w:rsidR="00D01EF6" w:rsidRPr="00761F92" w:rsidRDefault="00D01EF6" w:rsidP="008A2B93">
                <w:pPr>
                  <w:ind w:right="342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www.revolvetc.co.uk</w:t>
                </w:r>
              </w:p>
            </w:txbxContent>
          </v:textbox>
        </v:shape>
      </w:pict>
    </w: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971459" w:rsidRDefault="00971459">
    <w:pPr>
      <w:pStyle w:val="Header"/>
      <w:ind w:right="-179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2DA"/>
    <w:rsid w:val="00011EB5"/>
    <w:rsid w:val="00013382"/>
    <w:rsid w:val="00027292"/>
    <w:rsid w:val="00033F68"/>
    <w:rsid w:val="000479D6"/>
    <w:rsid w:val="00061401"/>
    <w:rsid w:val="000B273A"/>
    <w:rsid w:val="000B63A2"/>
    <w:rsid w:val="000E774C"/>
    <w:rsid w:val="000F5861"/>
    <w:rsid w:val="00110942"/>
    <w:rsid w:val="0011361A"/>
    <w:rsid w:val="001136A0"/>
    <w:rsid w:val="001C0A57"/>
    <w:rsid w:val="001C42B5"/>
    <w:rsid w:val="001C7CF3"/>
    <w:rsid w:val="001D2AEE"/>
    <w:rsid w:val="001D51F8"/>
    <w:rsid w:val="00224656"/>
    <w:rsid w:val="00233E52"/>
    <w:rsid w:val="00257218"/>
    <w:rsid w:val="00274F54"/>
    <w:rsid w:val="0028545E"/>
    <w:rsid w:val="002B149E"/>
    <w:rsid w:val="002D28D2"/>
    <w:rsid w:val="003206C3"/>
    <w:rsid w:val="003242A4"/>
    <w:rsid w:val="00330C93"/>
    <w:rsid w:val="00344050"/>
    <w:rsid w:val="00360199"/>
    <w:rsid w:val="00366457"/>
    <w:rsid w:val="003A154F"/>
    <w:rsid w:val="003B281E"/>
    <w:rsid w:val="003B5DB9"/>
    <w:rsid w:val="004031DB"/>
    <w:rsid w:val="00406C81"/>
    <w:rsid w:val="00435F46"/>
    <w:rsid w:val="004627FF"/>
    <w:rsid w:val="00472A91"/>
    <w:rsid w:val="00492AC8"/>
    <w:rsid w:val="00493889"/>
    <w:rsid w:val="004A0B9B"/>
    <w:rsid w:val="004B3D80"/>
    <w:rsid w:val="004D3468"/>
    <w:rsid w:val="004F2C38"/>
    <w:rsid w:val="004F374A"/>
    <w:rsid w:val="00510675"/>
    <w:rsid w:val="00525DDB"/>
    <w:rsid w:val="005313C9"/>
    <w:rsid w:val="00564362"/>
    <w:rsid w:val="0056527E"/>
    <w:rsid w:val="005716CD"/>
    <w:rsid w:val="0057488D"/>
    <w:rsid w:val="00580498"/>
    <w:rsid w:val="005956C7"/>
    <w:rsid w:val="00597C30"/>
    <w:rsid w:val="005A7C66"/>
    <w:rsid w:val="005B1891"/>
    <w:rsid w:val="005E3F7E"/>
    <w:rsid w:val="005E6954"/>
    <w:rsid w:val="00607869"/>
    <w:rsid w:val="00636F56"/>
    <w:rsid w:val="006469E0"/>
    <w:rsid w:val="006723E6"/>
    <w:rsid w:val="0067754A"/>
    <w:rsid w:val="006961D5"/>
    <w:rsid w:val="006A70D8"/>
    <w:rsid w:val="006C541E"/>
    <w:rsid w:val="006C7379"/>
    <w:rsid w:val="00717F75"/>
    <w:rsid w:val="007502F4"/>
    <w:rsid w:val="00761F92"/>
    <w:rsid w:val="0077241F"/>
    <w:rsid w:val="007726BB"/>
    <w:rsid w:val="0077433A"/>
    <w:rsid w:val="007B7FCD"/>
    <w:rsid w:val="008040B0"/>
    <w:rsid w:val="00823331"/>
    <w:rsid w:val="00837791"/>
    <w:rsid w:val="00844802"/>
    <w:rsid w:val="00864E21"/>
    <w:rsid w:val="0089074B"/>
    <w:rsid w:val="008A2B93"/>
    <w:rsid w:val="008A70AB"/>
    <w:rsid w:val="008D1E62"/>
    <w:rsid w:val="008F0D52"/>
    <w:rsid w:val="008F2EED"/>
    <w:rsid w:val="008F6551"/>
    <w:rsid w:val="009011C7"/>
    <w:rsid w:val="00903520"/>
    <w:rsid w:val="009040FA"/>
    <w:rsid w:val="00936CF9"/>
    <w:rsid w:val="00943823"/>
    <w:rsid w:val="009534E1"/>
    <w:rsid w:val="009617A1"/>
    <w:rsid w:val="00971459"/>
    <w:rsid w:val="009B3790"/>
    <w:rsid w:val="009D03FE"/>
    <w:rsid w:val="009E3096"/>
    <w:rsid w:val="009F1355"/>
    <w:rsid w:val="009F600F"/>
    <w:rsid w:val="00A02FF6"/>
    <w:rsid w:val="00A31D89"/>
    <w:rsid w:val="00A621BA"/>
    <w:rsid w:val="00A65C01"/>
    <w:rsid w:val="00A673EE"/>
    <w:rsid w:val="00A75F69"/>
    <w:rsid w:val="00AA4B13"/>
    <w:rsid w:val="00AA695B"/>
    <w:rsid w:val="00AC48EE"/>
    <w:rsid w:val="00B26F45"/>
    <w:rsid w:val="00B63827"/>
    <w:rsid w:val="00B71F49"/>
    <w:rsid w:val="00B86B50"/>
    <w:rsid w:val="00B91170"/>
    <w:rsid w:val="00B97BE9"/>
    <w:rsid w:val="00BA350F"/>
    <w:rsid w:val="00BA5E50"/>
    <w:rsid w:val="00BB158E"/>
    <w:rsid w:val="00BD0892"/>
    <w:rsid w:val="00BF4A3B"/>
    <w:rsid w:val="00C164F2"/>
    <w:rsid w:val="00C5466E"/>
    <w:rsid w:val="00C77EA5"/>
    <w:rsid w:val="00C855A7"/>
    <w:rsid w:val="00CA720E"/>
    <w:rsid w:val="00CB566C"/>
    <w:rsid w:val="00D01EF6"/>
    <w:rsid w:val="00D367B5"/>
    <w:rsid w:val="00D46CEB"/>
    <w:rsid w:val="00D92933"/>
    <w:rsid w:val="00DC57EC"/>
    <w:rsid w:val="00E1198E"/>
    <w:rsid w:val="00E123B9"/>
    <w:rsid w:val="00E30CFC"/>
    <w:rsid w:val="00E50886"/>
    <w:rsid w:val="00E53471"/>
    <w:rsid w:val="00E55839"/>
    <w:rsid w:val="00E56C82"/>
    <w:rsid w:val="00E63CF9"/>
    <w:rsid w:val="00E648C1"/>
    <w:rsid w:val="00E82C25"/>
    <w:rsid w:val="00E93539"/>
    <w:rsid w:val="00EA58ED"/>
    <w:rsid w:val="00EC33E1"/>
    <w:rsid w:val="00EC7010"/>
    <w:rsid w:val="00ED4815"/>
    <w:rsid w:val="00ED72DA"/>
    <w:rsid w:val="00F15F97"/>
    <w:rsid w:val="00F23825"/>
    <w:rsid w:val="00F26FF0"/>
    <w:rsid w:val="00F35CAD"/>
    <w:rsid w:val="00F54944"/>
    <w:rsid w:val="00F955E1"/>
    <w:rsid w:val="00FD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D01E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5408E-08CA-42F1-A5A9-E9D0DA9E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(2).dot</Template>
  <TotalTime>42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2041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</dc:title>
  <dc:creator>keith sleafer</dc:creator>
  <cp:lastModifiedBy>Tab Baron</cp:lastModifiedBy>
  <cp:revision>7</cp:revision>
  <cp:lastPrinted>2023-11-27T13:44:00Z</cp:lastPrinted>
  <dcterms:created xsi:type="dcterms:W3CDTF">2016-07-01T15:57:00Z</dcterms:created>
  <dcterms:modified xsi:type="dcterms:W3CDTF">2023-11-27T13:45:00Z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</Properties>
</file>